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2E" w:rsidRDefault="00441839">
      <w:bookmarkStart w:id="0" w:name="_GoBack"/>
      <w:bookmarkEnd w:id="0"/>
      <w:r>
        <w:rPr>
          <w:rStyle w:val="fontstyle21"/>
          <w:color w:val="FFFFFF"/>
          <w:sz w:val="50"/>
          <w:szCs w:val="50"/>
        </w:rPr>
        <w:t>Intelligent Business</w:t>
      </w:r>
      <w:r>
        <w:rPr>
          <w:rFonts w:ascii="TTE1CC7A60t00" w:hAnsi="TTE1CC7A60t00"/>
          <w:color w:val="FFFFFF"/>
          <w:sz w:val="50"/>
          <w:szCs w:val="50"/>
        </w:rPr>
        <w:br/>
      </w:r>
      <w:r>
        <w:rPr>
          <w:rStyle w:val="fontstyle31"/>
        </w:rPr>
        <w:t>The upside of a downturn</w:t>
      </w:r>
      <w:r>
        <w:rPr>
          <w:rFonts w:ascii="TTE21CA7B8t00" w:hAnsi="TTE21CA7B8t00"/>
          <w:color w:val="000000"/>
        </w:rPr>
        <w:br/>
      </w:r>
      <w:r>
        <w:rPr>
          <w:rStyle w:val="fontstyle41"/>
        </w:rPr>
        <w:t>Nov 19th 2008</w:t>
      </w:r>
      <w:r>
        <w:rPr>
          <w:rFonts w:ascii="TTE21DA0B8t00" w:hAnsi="TTE21DA0B8t00"/>
          <w:color w:val="000000"/>
        </w:rPr>
        <w:br/>
      </w:r>
      <w:r>
        <w:rPr>
          <w:rStyle w:val="fontstyle31"/>
        </w:rPr>
        <w:t>Fired with enthusiasm</w:t>
      </w:r>
      <w:r>
        <w:rPr>
          <w:rFonts w:ascii="TTE21CA7B8t00" w:hAnsi="TTE21CA7B8t00"/>
          <w:color w:val="000000"/>
        </w:rPr>
        <w:br/>
      </w:r>
      <w:r>
        <w:rPr>
          <w:rStyle w:val="fontstyle41"/>
        </w:rPr>
        <w:t>“You’re fired!” has become a catchphrase for Donald Trump and other hosts of “The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Apprentice”, a well-known TV show about aspiring business stars that has made its way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around the world. Those same chilling words will be heard in many workplaces in 2009, as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companies faced with a sluggish economy continue to cut one of their biggest costs: people.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Although losing a job will be a very traumatic experience for many employees, such lay-offs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will also be accompanied by opportunities.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 few leavers will be lucky enough to get some job-hunting assistance from their former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employers. The outplacement industry, which provides such advice to jobseekers, is already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 xml:space="preserve">gearing up for a bumper year. Online networking and job sites, such as </w:t>
      </w:r>
      <w:r>
        <w:rPr>
          <w:rStyle w:val="fontstyle41"/>
          <w:color w:val="0000FF"/>
        </w:rPr>
        <w:t xml:space="preserve">LinkedIn </w:t>
      </w:r>
      <w:r>
        <w:rPr>
          <w:rStyle w:val="fontstyle41"/>
        </w:rPr>
        <w:t>and France’s</w:t>
      </w:r>
      <w:r>
        <w:rPr>
          <w:rFonts w:ascii="TTE21DA0B8t00" w:hAnsi="TTE21DA0B8t00"/>
          <w:color w:val="000000"/>
        </w:rPr>
        <w:br/>
      </w:r>
      <w:r>
        <w:rPr>
          <w:rStyle w:val="fontstyle41"/>
          <w:color w:val="0000FF"/>
        </w:rPr>
        <w:t>lesjeudis.com</w:t>
      </w:r>
      <w:r>
        <w:rPr>
          <w:rStyle w:val="fontstyle41"/>
        </w:rPr>
        <w:t>, will also see a rise in traffic as the newly displaced use such sites’ electronic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tentacles to reach out in search of new positions.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Some of those ousted from their jobs will find it easier to get a new one than others. A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recent study by Right Management, which is part of Manpower, an employment-services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giant, shows that many people laid off in the pharmaceutical industry in north-eastern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America in 2007 and early 2008 went on to find new positions—often at an equivalent or a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higher salary—elsewhere in the same industry or in the fast-growing biotech sector. The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fledgling green-energy industry will be another big recruiter in 2009, given that it faces a dire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shortage of talented engineers and other experienced staff.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Not all those who find themselves unemployed will want to head straight back into the same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line of business, though. Many job-hunters will explore several possible careers before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charting a new course for themselves. One way to do this will be to seek out people who are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already working in new areas and ask them what life is like there. But second-hand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anecdotes are a poor substitute for first-hand experience. So there will be a demand for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 xml:space="preserve">services provided by companies such as </w:t>
      </w:r>
      <w:proofErr w:type="spellStart"/>
      <w:r>
        <w:rPr>
          <w:rStyle w:val="fontstyle41"/>
        </w:rPr>
        <w:t>VocationVacations</w:t>
      </w:r>
      <w:proofErr w:type="spellEnd"/>
      <w:r>
        <w:rPr>
          <w:rStyle w:val="fontstyle41"/>
        </w:rPr>
        <w:t>, an American firm which lets its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customers try out a new career by working for a period with a “mentor” who is already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active in the business of their dreams. Popular targets for “vacationers” will include catering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(restaurants, bakeries), as well as the sports, entertainment and environmental industries.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Some of the newly unemployed will seek inspiration in education. Places on business-school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courses will be popular with ousted employees who can afford to pay the hefty fees. The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coming year will be a record one for applications to full-time MBA programmes, partly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stimulated by demand from job-hunters who hope to use the schools’ career advisers to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help them identify suitable potential jobs while they are busy polishing their skills in the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classroom. Vocational courses that develop industry-specific skills will also see a surge in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applications.</w:t>
      </w:r>
      <w:r>
        <w:br/>
      </w:r>
      <w:r>
        <w:rPr>
          <w:rStyle w:val="fontstyle21"/>
          <w:color w:val="FFFFFF"/>
          <w:sz w:val="50"/>
          <w:szCs w:val="50"/>
        </w:rPr>
        <w:t>Intelligent Business</w:t>
      </w:r>
      <w:r>
        <w:rPr>
          <w:rFonts w:ascii="TTE1CC7A60t00" w:hAnsi="TTE1CC7A60t00"/>
          <w:color w:val="FFFFFF"/>
          <w:sz w:val="50"/>
          <w:szCs w:val="50"/>
        </w:rPr>
        <w:br/>
      </w:r>
      <w:r w:rsidRPr="00441839">
        <w:rPr>
          <w:rStyle w:val="fontstyle31"/>
          <w:b/>
        </w:rPr>
        <w:t>Hire yourself</w:t>
      </w:r>
      <w:r w:rsidRPr="00441839">
        <w:rPr>
          <w:rFonts w:ascii="TTE21CA7B8t00" w:hAnsi="TTE21CA7B8t00"/>
          <w:b/>
          <w:color w:val="000000"/>
        </w:rPr>
        <w:br/>
      </w:r>
      <w:r>
        <w:rPr>
          <w:rStyle w:val="fontstyle41"/>
        </w:rPr>
        <w:t>Rather than studying business, what about starting a company from scratch? If history is any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guide, a significant number of people who are laid off over the coming year will do just that.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Carl Schramm, the head of the Kauffman Foundation, a non-profit organisation that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promotes entrepreneurial activity, points out that start-ups tend to flourish in the year that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follows a sharp downturn. Rather than head back to another corporate bureaucracy, some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of those made redundant will take a shot at being their own boss.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And these new entrepreneurs will not just be young whippersnappers. In America, in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particular, older workers are increasingly likely to start a second—or third or fourth—act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after a lay-off, in part because they fret that they do not have enough money saved up for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 xml:space="preserve">their retirement. According to statistics from Challenger, </w:t>
      </w:r>
      <w:proofErr w:type="spellStart"/>
      <w:r>
        <w:rPr>
          <w:rStyle w:val="fontstyle41"/>
        </w:rPr>
        <w:t>Gray</w:t>
      </w:r>
      <w:proofErr w:type="spellEnd"/>
      <w:r>
        <w:rPr>
          <w:rStyle w:val="fontstyle41"/>
        </w:rPr>
        <w:t xml:space="preserve"> &amp; Christmas, an outplacement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consultancy, the number of self-employed workers over 55 in America has risen by 10%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since 2005. That figure will grow again in 2009.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lastRenderedPageBreak/>
        <w:t>Those victims of downsizing who do end up launching their own businesses will have no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shortage of role models. Michael Bloomberg, Steve Jobs and Michael Dell are just a few of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today’s business behemoths who were thrown out of a job at some point in their careers.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Like them, some of 2009’s crop of corporate outcasts will go on to prove that triumph—and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millions of newly minted jobs—can be born out of adversity.</w:t>
      </w:r>
      <w:r>
        <w:rPr>
          <w:rFonts w:ascii="TTE21DA0B8t00" w:hAnsi="TTE21DA0B8t00"/>
          <w:color w:val="000000"/>
        </w:rPr>
        <w:br/>
      </w:r>
      <w:r>
        <w:rPr>
          <w:rStyle w:val="fontstyle31"/>
        </w:rPr>
        <w:t xml:space="preserve">Martin Giles: </w:t>
      </w:r>
      <w:r>
        <w:rPr>
          <w:rStyle w:val="fontstyle41"/>
        </w:rPr>
        <w:t xml:space="preserve">senior business correspondent, </w:t>
      </w:r>
      <w:r>
        <w:rPr>
          <w:rStyle w:val="fontstyle51"/>
        </w:rPr>
        <w:t>The Economist</w:t>
      </w:r>
      <w:r>
        <w:br/>
      </w:r>
      <w:r>
        <w:rPr>
          <w:rStyle w:val="fontstyle21"/>
          <w:color w:val="FFFFFF"/>
          <w:sz w:val="50"/>
          <w:szCs w:val="50"/>
        </w:rPr>
        <w:t>Intelligent Business</w:t>
      </w:r>
      <w:r>
        <w:rPr>
          <w:rFonts w:ascii="TTE1CC7A60t00" w:hAnsi="TTE1CC7A60t00"/>
          <w:color w:val="FFFFFF"/>
          <w:sz w:val="50"/>
          <w:szCs w:val="50"/>
        </w:rPr>
        <w:br/>
      </w:r>
      <w:r>
        <w:rPr>
          <w:rStyle w:val="fontstyle31"/>
        </w:rPr>
        <w:t>A) LANGUAGE (There may be more than one correct answer.)</w:t>
      </w:r>
      <w:r>
        <w:rPr>
          <w:rFonts w:ascii="TTE21CA7B8t00" w:hAnsi="TTE21CA7B8t00"/>
          <w:color w:val="000000"/>
        </w:rPr>
        <w:br/>
      </w:r>
      <w:r>
        <w:rPr>
          <w:rStyle w:val="fontstyle41"/>
        </w:rPr>
        <w:t>1) If you lose your job, you become _________.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a) unemployed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b) sluggish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c) traumatic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2) Which sentence means “I have lost my job.”?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a) “I’ve been laid off.”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b) “I’ve been made redundant.”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c) “I’ve been fired.”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3) Which of the words underlined means “very bad”?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a) I’ve had a bumper year.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b) There is a dire shortage of good engineers.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c) This is a fledgling industry.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4) Which of the phrases underlined means “looking for work”?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a) Jobseekers should try to contact an employment agency.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b) A lot of agricultural workers are trying to find new positions.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c) I’m job-hunting so I’ve sent out my C.V. to local employers.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5) Which of the words underlined means “increasing”?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a) The fledgling green-energy industry will be another big recruiter in 2009.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 xml:space="preserve">b) Online networking and job sites </w:t>
      </w:r>
      <w:proofErr w:type="spellStart"/>
      <w:r>
        <w:rPr>
          <w:rStyle w:val="fontstyle41"/>
        </w:rPr>
        <w:t>ill</w:t>
      </w:r>
      <w:proofErr w:type="spellEnd"/>
      <w:r>
        <w:rPr>
          <w:rStyle w:val="fontstyle41"/>
        </w:rPr>
        <w:t xml:space="preserve"> also see a rise in traffic.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c) Some people moved to the fast-growing biotech sector.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6) Which of the words underlined means “very big”?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a) Experienced architects can charge hefty fees for their work.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b) Most economists predict a sharp downturn in manufacturing.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c) Few high street retailers experienced bumper sales during the Christmas period.</w:t>
      </w:r>
      <w:r>
        <w:br/>
      </w:r>
      <w:r>
        <w:rPr>
          <w:rStyle w:val="fontstyle21"/>
          <w:color w:val="FFFFFF"/>
          <w:sz w:val="50"/>
          <w:szCs w:val="50"/>
        </w:rPr>
        <w:t>Intelligent Business</w:t>
      </w:r>
      <w:r>
        <w:rPr>
          <w:rFonts w:ascii="TTE1CC7A60t00" w:hAnsi="TTE1CC7A60t00"/>
          <w:color w:val="FFFFFF"/>
          <w:sz w:val="50"/>
          <w:szCs w:val="50"/>
        </w:rPr>
        <w:br/>
      </w:r>
      <w:r>
        <w:rPr>
          <w:rStyle w:val="fontstyle41"/>
        </w:rPr>
        <w:t>7) Which of the words underlined means “improving”?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a) I’m polishing my interview skills because I’m applying for a new position.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b) Losing my job was a stimulating experience.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c) Becoming unemployed was a chilling experience.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8) Which of the words refers to very successful business people?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a) behemoths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b) mentors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c) entrepreneurs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9) Which of these words refers to new businesses?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a) start-ups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b) entrepreneurial activity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c) newly-minted jobs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B) COMPREHENSION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1) Choose the best summary of the first paragraph.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a) Although, due to the economic downturn, many people will lose their jobs in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2009, this disturbing experience will stimulate them to find new opportunities.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b) The economic downturn in 2009 will produce many new opportunities for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people who are unemployed now.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c) The sluggish economy in 2009 will create many new opportunities for businesses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lastRenderedPageBreak/>
        <w:t xml:space="preserve">who can cut </w:t>
      </w:r>
      <w:proofErr w:type="spellStart"/>
      <w:r>
        <w:rPr>
          <w:rStyle w:val="fontstyle41"/>
        </w:rPr>
        <w:t>there</w:t>
      </w:r>
      <w:proofErr w:type="spellEnd"/>
      <w:r>
        <w:rPr>
          <w:rStyle w:val="fontstyle41"/>
        </w:rPr>
        <w:t xml:space="preserve"> costs by firing people.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2) Choose the best summary of the second paragraph.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a) 2009 will be a good year for job seekers.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b) 2009 will be a good year for the companies and websites which advise job seekers.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c) 2009 will be a good year for former employers.</w:t>
      </w:r>
      <w:r>
        <w:br/>
      </w:r>
      <w:r>
        <w:rPr>
          <w:rStyle w:val="fontstyle21"/>
          <w:color w:val="FFFFFF"/>
          <w:sz w:val="50"/>
          <w:szCs w:val="50"/>
        </w:rPr>
        <w:t>Intelligent Business</w:t>
      </w:r>
      <w:r>
        <w:rPr>
          <w:rFonts w:ascii="TTE1CC7A60t00" w:hAnsi="TTE1CC7A60t00"/>
          <w:color w:val="FFFFFF"/>
          <w:sz w:val="50"/>
          <w:szCs w:val="50"/>
        </w:rPr>
        <w:br/>
      </w:r>
      <w:r>
        <w:rPr>
          <w:rStyle w:val="fontstyle41"/>
        </w:rPr>
        <w:t>3) Choose the best summary of the third paragraph.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a) Most people who lose their jobs will face long periods of unemployment.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b) Some people who get fired can find new and even better jobs quite easily.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c) People who earn high salaries will find it easier to get new jobs.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4) Choose the best summary for the fourth paragraph.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a) A few job seekers will want to find new jobs in the industry where they have experience.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b) Most newly unemployed will want to start in a new and different industry.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c) Many will want to take time to get experience of different types of work before deciding on their new career.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5) Choose the best summary for the fifth paragraph.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a) Experienced business people will be able to find work teaching MBA courses which will be very popular in 2009.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b) Some people will go back to university in order to improve their education and get advice from career advisors.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c) Fees for both MBA and vocational courses are likely to rise in 2009.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6) Choose the best summary for the final section of the article.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a) Losing a corporate job may be a good stimulus for people, both young and older, to start their own business.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b) Most people who start new businesses during a downturn become successful.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c) Only a very small number of new businesses become really successful.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 xml:space="preserve">C) Discuss the following question. </w:t>
      </w:r>
      <w:r>
        <w:rPr>
          <w:rStyle w:val="fontstyle51"/>
        </w:rPr>
        <w:t>What is the upside of a downturn?</w:t>
      </w:r>
      <w:r>
        <w:br/>
      </w:r>
      <w:r>
        <w:rPr>
          <w:rStyle w:val="fontstyle21"/>
          <w:color w:val="FFFFFF"/>
          <w:sz w:val="50"/>
          <w:szCs w:val="50"/>
        </w:rPr>
        <w:t>Intelligent Business</w:t>
      </w:r>
      <w:r>
        <w:rPr>
          <w:rFonts w:ascii="TTE1CC7A60t00" w:hAnsi="TTE1CC7A60t00"/>
          <w:color w:val="FFFFFF"/>
          <w:sz w:val="50"/>
          <w:szCs w:val="50"/>
        </w:rPr>
        <w:br/>
      </w:r>
      <w:r>
        <w:rPr>
          <w:rStyle w:val="fontstyle31"/>
          <w:sz w:val="34"/>
          <w:szCs w:val="34"/>
        </w:rPr>
        <w:t>Teachers Notes</w:t>
      </w:r>
      <w:r>
        <w:rPr>
          <w:rFonts w:ascii="TTE21CA7B8t00" w:hAnsi="TTE21CA7B8t00"/>
          <w:color w:val="000000"/>
          <w:sz w:val="34"/>
          <w:szCs w:val="34"/>
        </w:rPr>
        <w:br/>
      </w:r>
      <w:r>
        <w:rPr>
          <w:rStyle w:val="fontstyle31"/>
          <w:sz w:val="34"/>
          <w:szCs w:val="34"/>
        </w:rPr>
        <w:t>The upside of the downturn</w:t>
      </w:r>
      <w:r>
        <w:rPr>
          <w:rFonts w:ascii="TTE21CA7B8t00" w:hAnsi="TTE21CA7B8t00"/>
          <w:color w:val="000000"/>
          <w:sz w:val="34"/>
          <w:szCs w:val="34"/>
        </w:rPr>
        <w:br/>
      </w:r>
      <w:r>
        <w:rPr>
          <w:rStyle w:val="fontstyle41"/>
        </w:rPr>
        <w:t>This article is suitable for students at Intermediate and Upper Intermediate Levels.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It may be a good idea to do the A) Language questions before reading with help from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dictionaries and the teacher.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The B) Comprehension questions should be done after reading the article.</w:t>
      </w:r>
      <w:r>
        <w:rPr>
          <w:rFonts w:ascii="TTE21DA0B8t00" w:hAnsi="TTE21DA0B8t00"/>
          <w:color w:val="000000"/>
        </w:rPr>
        <w:br/>
      </w:r>
      <w:r>
        <w:rPr>
          <w:rStyle w:val="fontstyle31"/>
          <w:sz w:val="26"/>
          <w:szCs w:val="26"/>
        </w:rPr>
        <w:t>Answers</w:t>
      </w:r>
      <w:r>
        <w:rPr>
          <w:rFonts w:ascii="TTE21CA7B8t00" w:hAnsi="TTE21CA7B8t00"/>
          <w:color w:val="000000"/>
          <w:sz w:val="26"/>
          <w:szCs w:val="26"/>
        </w:rPr>
        <w:br/>
      </w:r>
      <w:r>
        <w:rPr>
          <w:rStyle w:val="fontstyle41"/>
        </w:rPr>
        <w:t>A) 1) a 2) a, b, c, 3) b 4) a, b, c, 5) a, b, c, 6) a, c, 7) a, b, 8) a, 9)a, c,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B) 1) a, 2) b, 3) b, 4) c, 5) b, 6) a,</w:t>
      </w:r>
      <w:r>
        <w:rPr>
          <w:rFonts w:ascii="TTE21DA0B8t00" w:hAnsi="TTE21DA0B8t00"/>
          <w:color w:val="000000"/>
        </w:rPr>
        <w:br/>
      </w:r>
      <w:r>
        <w:rPr>
          <w:rStyle w:val="fontstyle41"/>
        </w:rPr>
        <w:t>C) Open discussion.</w:t>
      </w:r>
    </w:p>
    <w:sectPr w:rsidR="0063772E" w:rsidSect="003A0C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0551B8t00">
    <w:altName w:val="Cambria"/>
    <w:panose1 w:val="00000000000000000000"/>
    <w:charset w:val="00"/>
    <w:family w:val="roman"/>
    <w:notTrueType/>
    <w:pitch w:val="default"/>
  </w:font>
  <w:font w:name="TTE1CC7A60t00">
    <w:altName w:val="Cambria"/>
    <w:panose1 w:val="00000000000000000000"/>
    <w:charset w:val="00"/>
    <w:family w:val="roman"/>
    <w:notTrueType/>
    <w:pitch w:val="default"/>
  </w:font>
  <w:font w:name="TTE21CA7B8t00">
    <w:altName w:val="Cambria"/>
    <w:panose1 w:val="00000000000000000000"/>
    <w:charset w:val="00"/>
    <w:family w:val="roman"/>
    <w:notTrueType/>
    <w:pitch w:val="default"/>
  </w:font>
  <w:font w:name="TTE21DA0B8t00">
    <w:altName w:val="Cambria"/>
    <w:panose1 w:val="00000000000000000000"/>
    <w:charset w:val="00"/>
    <w:family w:val="roman"/>
    <w:notTrueType/>
    <w:pitch w:val="default"/>
  </w:font>
  <w:font w:name="TTE24B0408t00">
    <w:altName w:val="Cambria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39"/>
    <w:rsid w:val="003A0C27"/>
    <w:rsid w:val="00441839"/>
    <w:rsid w:val="00E14682"/>
    <w:rsid w:val="00E2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41839"/>
    <w:rPr>
      <w:rFonts w:ascii="TTE20551B8t00" w:hAnsi="TTE20551B8t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441839"/>
    <w:rPr>
      <w:rFonts w:ascii="TTE1CC7A60t00" w:hAnsi="TTE1CC7A60t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441839"/>
    <w:rPr>
      <w:rFonts w:ascii="TTE21CA7B8t00" w:hAnsi="TTE21CA7B8t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441839"/>
    <w:rPr>
      <w:rFonts w:ascii="TTE21DA0B8t00" w:hAnsi="TTE21DA0B8t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441839"/>
    <w:rPr>
      <w:rFonts w:ascii="TTE24B0408t00" w:hAnsi="TTE24B0408t00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41839"/>
    <w:rPr>
      <w:rFonts w:ascii="TTE20551B8t00" w:hAnsi="TTE20551B8t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441839"/>
    <w:rPr>
      <w:rFonts w:ascii="TTE1CC7A60t00" w:hAnsi="TTE1CC7A60t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441839"/>
    <w:rPr>
      <w:rFonts w:ascii="TTE21CA7B8t00" w:hAnsi="TTE21CA7B8t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441839"/>
    <w:rPr>
      <w:rFonts w:ascii="TTE21DA0B8t00" w:hAnsi="TTE21DA0B8t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441839"/>
    <w:rPr>
      <w:rFonts w:ascii="TTE24B0408t00" w:hAnsi="TTE24B0408t00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米德华</dc:creator>
  <cp:lastModifiedBy>Jaime Ruiz</cp:lastModifiedBy>
  <cp:revision>2</cp:revision>
  <dcterms:created xsi:type="dcterms:W3CDTF">2022-12-12T05:37:00Z</dcterms:created>
  <dcterms:modified xsi:type="dcterms:W3CDTF">2022-12-12T05:37:00Z</dcterms:modified>
</cp:coreProperties>
</file>